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11" w:rsidRPr="002B528F" w:rsidRDefault="006E3392" w:rsidP="002B528F">
      <w:pPr>
        <w:rPr>
          <w:rFonts w:ascii="NTPreCursivef" w:hAnsi="NTPreCursivef"/>
          <w:sz w:val="28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54429</wp:posOffset>
                </wp:positionH>
                <wp:positionV relativeFrom="paragraph">
                  <wp:posOffset>161109</wp:posOffset>
                </wp:positionV>
                <wp:extent cx="4901783" cy="910317"/>
                <wp:effectExtent l="0" t="0" r="1333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783" cy="91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0D0" w:rsidRPr="000561D3" w:rsidRDefault="00F000D0">
                            <w:pPr>
                              <w:rPr>
                                <w:rFonts w:ascii="NTPreCursivef" w:hAnsi="NTPreCursivef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NTPreCursivef" w:hAnsi="NTPreCursive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05D91">
                              <w:rPr>
                                <w:rFonts w:ascii="NTPreCursivef" w:hAnsi="NTPreCursivef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  <w:r w:rsidRPr="000561D3">
                              <w:rPr>
                                <w:rFonts w:ascii="NTPreCursivef" w:hAnsi="NTPreCursivef"/>
                                <w:sz w:val="56"/>
                                <w:szCs w:val="56"/>
                                <w:u w:val="single"/>
                              </w:rPr>
                              <w:t xml:space="preserve">Yr1 </w:t>
                            </w:r>
                            <w:r w:rsidRPr="000561D3">
                              <w:rPr>
                                <w:rFonts w:ascii="NTPreCursivef" w:hAnsi="NTPreCursivef"/>
                                <w:sz w:val="72"/>
                                <w:szCs w:val="72"/>
                                <w:u w:val="single"/>
                              </w:rPr>
                              <w:t>Spellings</w:t>
                            </w:r>
                          </w:p>
                          <w:p w:rsidR="00F000D0" w:rsidRPr="00A62BF0" w:rsidRDefault="00F000D0">
                            <w:pP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</w:pPr>
                            <w:r w:rsidRPr="00A62BF0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Date</w:t>
                            </w:r>
                            <w:r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:</w:t>
                            </w:r>
                            <w:r w:rsidRPr="00A62BF0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03BD">
                              <w:rPr>
                                <w:rFonts w:ascii="NTPreCursivef" w:hAnsi="NTPreCursivef"/>
                                <w:sz w:val="36"/>
                                <w:szCs w:val="36"/>
                              </w:rPr>
                              <w:t>3.11..17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.3pt;margin-top:12.7pt;width:385.95pt;height:7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" fillcolor="white [3201]" strokecolor="white [3212]" strokeweight=".5pt">
                <v:textbox>
                  <w:txbxContent>
                    <w:p w:rsidR="00F000D0" w:rsidRPr="000561D3" w:rsidRDefault="00F000D0">
                      <w:pPr>
                        <w:rPr>
                          <w:rFonts w:ascii="NTPreCursivef" w:hAnsi="NTPreCursivef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NTPreCursivef" w:hAnsi="NTPreCursivef"/>
                          <w:sz w:val="56"/>
                          <w:szCs w:val="56"/>
                        </w:rPr>
                        <w:t xml:space="preserve"> </w:t>
                      </w:r>
                      <w:r w:rsidR="00005D91">
                        <w:rPr>
                          <w:rFonts w:ascii="NTPreCursivef" w:hAnsi="NTPreCursivef"/>
                          <w:sz w:val="56"/>
                          <w:szCs w:val="56"/>
                        </w:rPr>
                        <w:t xml:space="preserve">            </w:t>
                      </w:r>
                      <w:r w:rsidRPr="000561D3">
                        <w:rPr>
                          <w:rFonts w:ascii="NTPreCursivef" w:hAnsi="NTPreCursivef"/>
                          <w:sz w:val="56"/>
                          <w:szCs w:val="56"/>
                          <w:u w:val="single"/>
                        </w:rPr>
                        <w:t xml:space="preserve">Yr1 </w:t>
                      </w:r>
                      <w:r w:rsidRPr="000561D3">
                        <w:rPr>
                          <w:rFonts w:ascii="NTPreCursivef" w:hAnsi="NTPreCursivef"/>
                          <w:sz w:val="72"/>
                          <w:szCs w:val="72"/>
                          <w:u w:val="single"/>
                        </w:rPr>
                        <w:t>Spellings</w:t>
                      </w:r>
                    </w:p>
                    <w:p w:rsidR="00F000D0" w:rsidRPr="00A62BF0" w:rsidRDefault="00F000D0">
                      <w:pPr>
                        <w:rPr>
                          <w:rFonts w:ascii="NTPreCursivef" w:hAnsi="NTPreCursivef"/>
                          <w:sz w:val="36"/>
                          <w:szCs w:val="36"/>
                        </w:rPr>
                      </w:pPr>
                      <w:r w:rsidRPr="00A62BF0">
                        <w:rPr>
                          <w:rFonts w:ascii="NTPreCursivef" w:hAnsi="NTPreCursivef"/>
                          <w:sz w:val="36"/>
                          <w:szCs w:val="36"/>
                        </w:rPr>
                        <w:t>Date</w:t>
                      </w:r>
                      <w:r>
                        <w:rPr>
                          <w:rFonts w:ascii="NTPreCursivef" w:hAnsi="NTPreCursivef"/>
                          <w:sz w:val="36"/>
                          <w:szCs w:val="36"/>
                        </w:rPr>
                        <w:t>:</w:t>
                      </w:r>
                      <w:r w:rsidRPr="00A62BF0">
                        <w:rPr>
                          <w:rFonts w:ascii="NTPreCursivef" w:hAnsi="NTPreCursivef"/>
                          <w:sz w:val="36"/>
                          <w:szCs w:val="36"/>
                        </w:rPr>
                        <w:t xml:space="preserve"> </w:t>
                      </w:r>
                      <w:r w:rsidR="00C103BD">
                        <w:rPr>
                          <w:rFonts w:ascii="NTPreCursivef" w:hAnsi="NTPreCursivef"/>
                          <w:sz w:val="36"/>
                          <w:szCs w:val="36"/>
                        </w:rPr>
                        <w:t>3.11..17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28F">
        <w:rPr>
          <w:rFonts w:ascii="NTPreCursivef" w:hAnsi="NTPreCursivef"/>
          <w:sz w:val="28"/>
        </w:rPr>
        <w:t xml:space="preserve">      </w:t>
      </w:r>
      <w:r w:rsidR="0050006A" w:rsidRPr="002B528F">
        <w:rPr>
          <w:rFonts w:ascii="NTPreCursivef" w:hAnsi="NTPreCursivef"/>
          <w:sz w:val="28"/>
        </w:rPr>
        <w:t xml:space="preserve"> </w:t>
      </w:r>
      <w:r w:rsidR="006658B2">
        <w:rPr>
          <w:rFonts w:ascii="NTPreCursivef" w:hAnsi="NTPreCursivef"/>
          <w:sz w:val="28"/>
        </w:rPr>
        <w:t xml:space="preserve">                              </w:t>
      </w:r>
      <w:r w:rsidR="008245BB">
        <w:rPr>
          <w:rFonts w:ascii="NTPreCursivef" w:hAnsi="NTPreCursivef"/>
          <w:sz w:val="28"/>
        </w:rPr>
        <w:t xml:space="preserve">  </w:t>
      </w:r>
      <w:r w:rsidR="004830C6">
        <w:rPr>
          <w:rFonts w:ascii="NTPreCursivef" w:hAnsi="NTPreCursivef"/>
          <w:sz w:val="28"/>
        </w:rPr>
        <w:t xml:space="preserve">                  </w:t>
      </w:r>
      <w:r w:rsidR="006658B2">
        <w:rPr>
          <w:rFonts w:ascii="NTPreCursivef" w:hAnsi="NTPreCursivef"/>
          <w:sz w:val="28"/>
        </w:rPr>
        <w:t xml:space="preserve">      </w:t>
      </w:r>
      <w:r w:rsidR="002B528F">
        <w:rPr>
          <w:rFonts w:ascii="NTPreCursivef" w:hAnsi="NTPreCursivef"/>
          <w:sz w:val="28"/>
        </w:rPr>
        <w:t xml:space="preserve">                                       </w:t>
      </w:r>
    </w:p>
    <w:p w:rsidR="0050006A" w:rsidRPr="002B528F" w:rsidRDefault="0050006A" w:rsidP="0050006A">
      <w:pPr>
        <w:jc w:val="center"/>
        <w:rPr>
          <w:rFonts w:ascii="NTPreCursivef" w:hAnsi="NTPreCursivef"/>
          <w:sz w:val="28"/>
        </w:rPr>
      </w:pPr>
    </w:p>
    <w:p w:rsidR="004830C6" w:rsidRDefault="00240E28" w:rsidP="0050006A">
      <w:pPr>
        <w:rPr>
          <w:rFonts w:ascii="NTPreCursivef" w:hAnsi="NTPreCursivef"/>
          <w:sz w:val="56"/>
          <w:szCs w:val="56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7495630</wp:posOffset>
                </wp:positionH>
                <wp:positionV relativeFrom="paragraph">
                  <wp:posOffset>418284</wp:posOffset>
                </wp:positionV>
                <wp:extent cx="1666875" cy="1247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E28" w:rsidRDefault="00F000D0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69C40B5E" wp14:editId="139913EF">
                                  <wp:extent cx="1447800" cy="1143000"/>
                                  <wp:effectExtent l="0" t="0" r="0" b="0"/>
                                  <wp:docPr id="21" name="irc_mi" descr="Related imag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E28" w:rsidRDefault="00240E28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240E28" w:rsidRDefault="00240E28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240E28" w:rsidRDefault="00240E28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240E28" w:rsidRDefault="00240E28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F000D0" w:rsidRPr="006E3392" w:rsidRDefault="00F000D0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 w:rsidRPr="006E3392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48149C7E" wp14:editId="10847B4F">
                                  <wp:extent cx="7124700" cy="5343525"/>
                                  <wp:effectExtent l="0" t="0" r="0" b="9525"/>
                                  <wp:docPr id="20" name="Picture 20" descr="Image result for woodlands primary and nursery school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woodlands primary and nursery school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0" cy="534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00D0" w:rsidRPr="006E3392" w:rsidRDefault="00F000D0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F000D0" w:rsidRPr="006E3392" w:rsidRDefault="00F000D0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F000D0" w:rsidRPr="006E3392" w:rsidRDefault="00F000D0" w:rsidP="006E3392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 w:rsidRPr="006E3392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2821472F" wp14:editId="7ED9D8C5">
                                  <wp:extent cx="7124700" cy="5343525"/>
                                  <wp:effectExtent l="0" t="0" r="0" b="9525"/>
                                  <wp:docPr id="18" name="Picture 18" descr="Image result for woodlands primary and nursery school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oodlands primary and nursery school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0" cy="534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00D0" w:rsidRDefault="00F00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90.2pt;margin-top:32.95pt;width:131.2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" fillcolor="white [3201]" strokecolor="white [3212]" strokeweight=".5pt">
                <v:textbox>
                  <w:txbxContent>
                    <w:p w:rsidR="00240E28" w:rsidRDefault="00F000D0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  <w:r>
                        <w:rPr>
                          <w:noProof/>
                          <w:color w:val="0000FF"/>
                          <w:lang w:val="en-GB" w:eastAsia="en-GB"/>
                        </w:rPr>
                        <w:drawing>
                          <wp:inline distT="0" distB="0" distL="0" distR="0" wp14:anchorId="69C40B5E" wp14:editId="139913EF">
                            <wp:extent cx="1447800" cy="1143000"/>
                            <wp:effectExtent l="0" t="0" r="0" b="0"/>
                            <wp:docPr id="21" name="irc_mi" descr="Related imag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E28" w:rsidRDefault="00240E28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</w:p>
                    <w:p w:rsidR="00240E28" w:rsidRDefault="00240E28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</w:p>
                    <w:p w:rsidR="00240E28" w:rsidRDefault="00240E28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</w:p>
                    <w:p w:rsidR="00240E28" w:rsidRDefault="00240E28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</w:p>
                    <w:p w:rsidR="00F000D0" w:rsidRPr="006E3392" w:rsidRDefault="00F000D0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  <w:r w:rsidRPr="006E3392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48149C7E" wp14:editId="10847B4F">
                            <wp:extent cx="7124700" cy="5343525"/>
                            <wp:effectExtent l="0" t="0" r="0" b="9525"/>
                            <wp:docPr id="20" name="Picture 20" descr="Image result for woodlands primary and nursery school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woodlands primary and nursery school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0" cy="534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00D0" w:rsidRPr="006E3392" w:rsidRDefault="00F000D0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</w:p>
                    <w:p w:rsidR="00F000D0" w:rsidRPr="006E3392" w:rsidRDefault="00F000D0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</w:p>
                    <w:p w:rsidR="00F000D0" w:rsidRPr="006E3392" w:rsidRDefault="00F000D0" w:rsidP="006E3392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  <w:r w:rsidRPr="006E3392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2821472F" wp14:editId="7ED9D8C5">
                            <wp:extent cx="7124700" cy="5343525"/>
                            <wp:effectExtent l="0" t="0" r="0" b="9525"/>
                            <wp:docPr id="18" name="Picture 18" descr="Image result for woodlands primary and nursery school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woodlands primary and nursery school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0" cy="534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00D0" w:rsidRDefault="00F000D0"/>
                  </w:txbxContent>
                </v:textbox>
                <w10:wrap anchorx="margin"/>
              </v:shape>
            </w:pict>
          </mc:Fallback>
        </mc:AlternateContent>
      </w:r>
    </w:p>
    <w:p w:rsidR="004830C6" w:rsidRDefault="004830C6" w:rsidP="0050006A">
      <w:pPr>
        <w:rPr>
          <w:rFonts w:ascii="NTPreCursivef" w:hAnsi="NTPreCursivef"/>
          <w:sz w:val="56"/>
          <w:szCs w:val="56"/>
        </w:rPr>
      </w:pPr>
    </w:p>
    <w:p w:rsidR="00216ABA" w:rsidRPr="004830C6" w:rsidRDefault="004830C6" w:rsidP="0050006A">
      <w:pPr>
        <w:rPr>
          <w:rFonts w:ascii="NTPreCursivef" w:hAnsi="NTPreCursivef"/>
          <w:sz w:val="56"/>
          <w:szCs w:val="56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6444C" wp14:editId="5AB6C89C">
                <wp:simplePos x="0" y="0"/>
                <wp:positionH relativeFrom="column">
                  <wp:posOffset>5172075</wp:posOffset>
                </wp:positionH>
                <wp:positionV relativeFrom="paragraph">
                  <wp:posOffset>114300</wp:posOffset>
                </wp:positionV>
                <wp:extent cx="457200" cy="180975"/>
                <wp:effectExtent l="57150" t="38100" r="0" b="12382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1385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07.25pt;margin-top:9pt;width:36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" adj="1732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6444C" wp14:editId="5AB6C89C">
                <wp:simplePos x="0" y="0"/>
                <wp:positionH relativeFrom="column">
                  <wp:posOffset>3695700</wp:posOffset>
                </wp:positionH>
                <wp:positionV relativeFrom="paragraph">
                  <wp:posOffset>104775</wp:posOffset>
                </wp:positionV>
                <wp:extent cx="457200" cy="180975"/>
                <wp:effectExtent l="57150" t="38100" r="0" b="1238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A3C6C5" id="Right Arrow 14" o:spid="_x0000_s1026" type="#_x0000_t13" style="position:absolute;margin-left:291pt;margin-top:8.25pt;width:36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" adj="1732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6444C" wp14:editId="5AB6C89C">
                <wp:simplePos x="0" y="0"/>
                <wp:positionH relativeFrom="column">
                  <wp:posOffset>2181225</wp:posOffset>
                </wp:positionH>
                <wp:positionV relativeFrom="paragraph">
                  <wp:posOffset>142875</wp:posOffset>
                </wp:positionV>
                <wp:extent cx="457200" cy="180975"/>
                <wp:effectExtent l="57150" t="38100" r="0" b="1238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734A96" id="Right Arrow 13" o:spid="_x0000_s1026" type="#_x0000_t13" style="position:absolute;margin-left:171.75pt;margin-top:11.25pt;width:36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" adj="1732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117475</wp:posOffset>
                </wp:positionV>
                <wp:extent cx="457200" cy="180975"/>
                <wp:effectExtent l="57150" t="38100" r="0" b="1238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AA1F82" id="Right Arrow 12" o:spid="_x0000_s1026" type="#_x0000_t13" style="position:absolute;margin-left:66pt;margin-top:9.25pt;width:36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" adj="1732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4830C6">
        <w:rPr>
          <w:rFonts w:ascii="NTPreCursivef" w:hAnsi="NTPreCursivef"/>
          <w:sz w:val="56"/>
          <w:szCs w:val="56"/>
        </w:rPr>
        <w:t xml:space="preserve">Look  </w:t>
      </w:r>
      <w:r>
        <w:rPr>
          <w:rFonts w:ascii="NTPreCursivef" w:hAnsi="NTPreCursivef"/>
          <w:sz w:val="56"/>
          <w:szCs w:val="56"/>
        </w:rPr>
        <w:t xml:space="preserve">       Say        Cover      Write       Check</w:t>
      </w:r>
    </w:p>
    <w:p w:rsidR="00216ABA" w:rsidRDefault="00002AFF" w:rsidP="0050006A">
      <w:pPr>
        <w:rPr>
          <w:rFonts w:ascii="NTPreCursivef" w:hAnsi="NTPreCursivef"/>
          <w:sz w:val="28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206375</wp:posOffset>
                </wp:positionV>
                <wp:extent cx="88582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0D0" w:rsidRDefault="00F000D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27050" cy="48323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ngry-cartoon-eyes-hi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050" cy="48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.75pt;margin-top:16.25pt;width:69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" fillcolor="white [3201]" strokecolor="white [3212]" strokeweight=".5pt">
                <v:textbox>
                  <w:txbxContent>
                    <w:p w:rsidR="00F000D0" w:rsidRDefault="00F000D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27050" cy="48323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ngry-cartoon-eyes-hi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050" cy="48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ABA" w:rsidRDefault="00977BBF" w:rsidP="0050006A">
      <w:pPr>
        <w:rPr>
          <w:rFonts w:ascii="NTPreCursivef" w:hAnsi="NTPreCursivef"/>
          <w:sz w:val="28"/>
        </w:rPr>
      </w:pP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29210</wp:posOffset>
                </wp:positionV>
                <wp:extent cx="790575" cy="514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0D0" w:rsidRDefault="00F000D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6250" cy="41656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arge-Tick-Mark-Check-Correct-Choose-Accurate-166.6-13398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0.75pt;margin-top:2.3pt;width:62.2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" fillcolor="white [3201]" strokecolor="white [3212]" strokeweight=".5pt">
                <v:textbox>
                  <w:txbxContent>
                    <w:p w:rsidR="00F000D0" w:rsidRDefault="00F000D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6250" cy="41656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arge-Tick-Mark-Check-Correct-Choose-Accurate-166.6-13398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16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4267199</wp:posOffset>
                </wp:positionH>
                <wp:positionV relativeFrom="paragraph">
                  <wp:posOffset>10160</wp:posOffset>
                </wp:positionV>
                <wp:extent cx="752475" cy="561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0D0" w:rsidRDefault="00F000D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63245" cy="438785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stockphoto_5263213-paper-and-pencil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4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6pt;margin-top:.8pt;width:59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" fillcolor="white [3201]" strokecolor="white [3212]" strokeweight=".5pt">
                <v:textbox>
                  <w:txbxContent>
                    <w:p w:rsidR="00F000D0" w:rsidRDefault="00F000D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63245" cy="438785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stockphoto_5263213-paper-and-pencil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45" cy="438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10161</wp:posOffset>
                </wp:positionV>
                <wp:extent cx="904875" cy="571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0D0" w:rsidRDefault="00F000D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28650" cy="4260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and-symbol-silhouette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in;margin-top:.8pt;width:71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" fillcolor="white [3201]" strokecolor="white [3212]" strokeweight=".5pt">
                <v:textbox>
                  <w:txbxContent>
                    <w:p w:rsidR="00F000D0" w:rsidRDefault="00F000D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28650" cy="4260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and-symbol-silhouette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" w:hAnsi="NTPreCursivef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</wp:posOffset>
                </wp:positionV>
                <wp:extent cx="8858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0D0" w:rsidRPr="00A62BF0" w:rsidRDefault="00F000D0" w:rsidP="00A62BF0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 w:rsidRPr="00A62BF0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2CB07CC0" wp14:editId="2CF42113">
                                  <wp:extent cx="647700" cy="473710"/>
                                  <wp:effectExtent l="0" t="0" r="0" b="2540"/>
                                  <wp:docPr id="22" name="Picture 22" descr="Image result for speech bubbles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speech bubbles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00D0" w:rsidRDefault="00F00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10.25pt;margin-top:.8pt;width:69.7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" fillcolor="white [3201]" strokecolor="white [3212]" strokeweight=".5pt">
                <v:textbox>
                  <w:txbxContent>
                    <w:p w:rsidR="00F000D0" w:rsidRPr="00A62BF0" w:rsidRDefault="00F000D0" w:rsidP="00A62BF0">
                      <w:pP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val="en-GB" w:eastAsia="en-GB"/>
                        </w:rPr>
                      </w:pPr>
                      <w:r w:rsidRPr="00A62BF0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2CB07CC0" wp14:editId="2CF42113">
                            <wp:extent cx="647700" cy="473710"/>
                            <wp:effectExtent l="0" t="0" r="0" b="2540"/>
                            <wp:docPr id="22" name="Picture 22" descr="Image result for speech bubbles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speech bubbles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00D0" w:rsidRDefault="00F000D0"/>
                  </w:txbxContent>
                </v:textbox>
              </v:shape>
            </w:pict>
          </mc:Fallback>
        </mc:AlternateContent>
      </w:r>
    </w:p>
    <w:p w:rsidR="00216ABA" w:rsidRDefault="00216ABA" w:rsidP="0050006A">
      <w:pPr>
        <w:rPr>
          <w:rFonts w:ascii="NTPreCursivef" w:hAnsi="NTPreCursivef"/>
          <w:sz w:val="28"/>
        </w:rPr>
      </w:pPr>
    </w:p>
    <w:p w:rsidR="00216ABA" w:rsidRDefault="00216ABA" w:rsidP="0050006A">
      <w:pPr>
        <w:rPr>
          <w:rFonts w:ascii="NTPreCursivef" w:hAnsi="NTPreCursivef"/>
          <w:sz w:val="28"/>
        </w:rPr>
      </w:pPr>
    </w:p>
    <w:p w:rsidR="004830C6" w:rsidRDefault="004830C6" w:rsidP="0050006A">
      <w:pPr>
        <w:rPr>
          <w:rFonts w:ascii="NTPreCursivef" w:hAnsi="NTPreCursivef"/>
          <w:sz w:val="28"/>
        </w:rPr>
      </w:pPr>
    </w:p>
    <w:p w:rsidR="00F000D0" w:rsidRPr="00F000D0" w:rsidRDefault="00F000D0" w:rsidP="0050006A">
      <w:pPr>
        <w:rPr>
          <w:rFonts w:ascii="NTPreCursivef" w:hAnsi="NTPreCursivef"/>
          <w:sz w:val="32"/>
          <w:szCs w:val="32"/>
        </w:rPr>
      </w:pPr>
      <w:r w:rsidRPr="00F000D0">
        <w:rPr>
          <w:rFonts w:ascii="NTPreCursivef" w:hAnsi="NTPreCursivef"/>
          <w:b/>
          <w:sz w:val="32"/>
          <w:szCs w:val="32"/>
          <w:u w:val="single"/>
        </w:rPr>
        <w:t>Weekly focus:</w:t>
      </w:r>
      <w:r w:rsidRPr="00F000D0">
        <w:rPr>
          <w:rFonts w:ascii="NTPreCursivef" w:hAnsi="NTPreCursivef"/>
          <w:sz w:val="32"/>
          <w:szCs w:val="32"/>
        </w:rPr>
        <w:t xml:space="preserve"> </w:t>
      </w:r>
      <w:proofErr w:type="spellStart"/>
      <w:r w:rsidRPr="00F000D0">
        <w:rPr>
          <w:rFonts w:ascii="NTPreCursivef" w:hAnsi="NTPreCursivef"/>
          <w:sz w:val="32"/>
          <w:szCs w:val="32"/>
        </w:rPr>
        <w:t>C</w:t>
      </w:r>
      <w:r w:rsidR="00C103BD">
        <w:rPr>
          <w:rFonts w:ascii="NTPreCursivef" w:hAnsi="NTPreCursivef"/>
          <w:sz w:val="32"/>
          <w:szCs w:val="32"/>
        </w:rPr>
        <w:t>c</w:t>
      </w:r>
      <w:r w:rsidRPr="00F000D0">
        <w:rPr>
          <w:rFonts w:ascii="NTPreCursivef" w:hAnsi="NTPreCursivef"/>
          <w:sz w:val="32"/>
          <w:szCs w:val="32"/>
        </w:rPr>
        <w:t>VC</w:t>
      </w:r>
      <w:proofErr w:type="spellEnd"/>
      <w:r w:rsidRPr="00F000D0">
        <w:rPr>
          <w:rFonts w:ascii="NTPreCursivef" w:hAnsi="NTPreCursivef"/>
          <w:sz w:val="32"/>
          <w:szCs w:val="32"/>
        </w:rPr>
        <w:t xml:space="preserve"> words (Consonant, </w:t>
      </w:r>
      <w:r w:rsidR="00C103BD">
        <w:rPr>
          <w:rFonts w:ascii="NTPreCursivef" w:hAnsi="NTPreCursivef"/>
          <w:sz w:val="32"/>
          <w:szCs w:val="32"/>
        </w:rPr>
        <w:t>consonant ,</w:t>
      </w:r>
      <w:r w:rsidRPr="00F000D0">
        <w:rPr>
          <w:rFonts w:ascii="NTPreCursivef" w:hAnsi="NTPreCursivef"/>
          <w:sz w:val="32"/>
          <w:szCs w:val="32"/>
        </w:rPr>
        <w:t>vowel, con</w:t>
      </w:r>
      <w:r w:rsidR="00C103BD">
        <w:rPr>
          <w:rFonts w:ascii="NTPreCursivef" w:hAnsi="NTPreCursivef"/>
          <w:sz w:val="32"/>
          <w:szCs w:val="32"/>
        </w:rPr>
        <w:t xml:space="preserve">sonant words) Special friends: </w:t>
      </w:r>
      <w:proofErr w:type="spellStart"/>
      <w:r w:rsidR="00C103BD">
        <w:rPr>
          <w:rFonts w:ascii="NTPreCursivef" w:hAnsi="NTPreCursivef"/>
          <w:sz w:val="32"/>
          <w:szCs w:val="32"/>
        </w:rPr>
        <w:t>c</w:t>
      </w:r>
      <w:r w:rsidRPr="00F000D0">
        <w:rPr>
          <w:rFonts w:ascii="NTPreCursivef" w:hAnsi="NTPreCursivef"/>
          <w:sz w:val="32"/>
          <w:szCs w:val="32"/>
        </w:rPr>
        <w:t>h</w:t>
      </w:r>
      <w:proofErr w:type="spellEnd"/>
      <w:r w:rsidRPr="00F000D0">
        <w:rPr>
          <w:rFonts w:ascii="NTPreCursivef" w:hAnsi="NTPreCursivef"/>
          <w:sz w:val="32"/>
          <w:szCs w:val="32"/>
        </w:rPr>
        <w:t xml:space="preserve"> </w:t>
      </w:r>
    </w:p>
    <w:p w:rsidR="00F000D0" w:rsidRPr="002B528F" w:rsidRDefault="00F000D0" w:rsidP="0050006A">
      <w:pPr>
        <w:rPr>
          <w:rFonts w:ascii="NTPreCursivef" w:hAnsi="NTPreCursivef"/>
          <w:sz w:val="28"/>
        </w:rPr>
      </w:pPr>
    </w:p>
    <w:tbl>
      <w:tblPr>
        <w:tblStyle w:val="TableGrid"/>
        <w:tblW w:w="14063" w:type="dxa"/>
        <w:tblInd w:w="-176" w:type="dxa"/>
        <w:tblLook w:val="04A0" w:firstRow="1" w:lastRow="0" w:firstColumn="1" w:lastColumn="0" w:noHBand="0" w:noVBand="1"/>
      </w:tblPr>
      <w:tblGrid>
        <w:gridCol w:w="2156"/>
        <w:gridCol w:w="2410"/>
        <w:gridCol w:w="2409"/>
        <w:gridCol w:w="2268"/>
        <w:gridCol w:w="2552"/>
        <w:gridCol w:w="2268"/>
      </w:tblGrid>
      <w:tr w:rsidR="00C103BD" w:rsidRPr="000561D3" w:rsidTr="00C103BD">
        <w:trPr>
          <w:trHeight w:val="336"/>
        </w:trPr>
        <w:tc>
          <w:tcPr>
            <w:tcW w:w="2156" w:type="dxa"/>
          </w:tcPr>
          <w:p w:rsidR="00C103BD" w:rsidRPr="000561D3" w:rsidRDefault="00C103BD" w:rsidP="0050006A">
            <w:pPr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Spelling</w:t>
            </w:r>
          </w:p>
        </w:tc>
        <w:tc>
          <w:tcPr>
            <w:tcW w:w="2410" w:type="dxa"/>
          </w:tcPr>
          <w:p w:rsidR="00C103BD" w:rsidRPr="000561D3" w:rsidRDefault="00C103BD" w:rsidP="0050006A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Monday</w:t>
            </w:r>
          </w:p>
        </w:tc>
        <w:tc>
          <w:tcPr>
            <w:tcW w:w="2409" w:type="dxa"/>
          </w:tcPr>
          <w:p w:rsidR="00C103BD" w:rsidRPr="000561D3" w:rsidRDefault="00C103BD" w:rsidP="0050006A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Tuesday</w:t>
            </w:r>
          </w:p>
        </w:tc>
        <w:tc>
          <w:tcPr>
            <w:tcW w:w="2268" w:type="dxa"/>
          </w:tcPr>
          <w:p w:rsidR="00C103BD" w:rsidRPr="000561D3" w:rsidRDefault="00C103BD" w:rsidP="0050006A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Wednesday</w:t>
            </w:r>
          </w:p>
        </w:tc>
        <w:tc>
          <w:tcPr>
            <w:tcW w:w="2552" w:type="dxa"/>
          </w:tcPr>
          <w:p w:rsidR="00C103BD" w:rsidRPr="000561D3" w:rsidRDefault="00C103BD" w:rsidP="0050006A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0561D3">
              <w:rPr>
                <w:rFonts w:ascii="NTPreCursivef" w:hAnsi="NTPreCursivef"/>
                <w:sz w:val="44"/>
                <w:szCs w:val="44"/>
              </w:rPr>
              <w:t>Thursday</w:t>
            </w:r>
          </w:p>
        </w:tc>
        <w:tc>
          <w:tcPr>
            <w:tcW w:w="2268" w:type="dxa"/>
          </w:tcPr>
          <w:p w:rsidR="00C103BD" w:rsidRPr="000561D3" w:rsidRDefault="00C103BD" w:rsidP="0050006A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>
              <w:rPr>
                <w:rFonts w:ascii="NTPreCursivef" w:hAnsi="NTPreCursivef"/>
                <w:sz w:val="44"/>
                <w:szCs w:val="44"/>
              </w:rPr>
              <w:t>Friday</w:t>
            </w:r>
          </w:p>
        </w:tc>
        <w:bookmarkStart w:id="0" w:name="_GoBack"/>
        <w:bookmarkEnd w:id="0"/>
      </w:tr>
      <w:tr w:rsidR="00C103BD" w:rsidRPr="002B528F" w:rsidTr="00C103BD">
        <w:trPr>
          <w:trHeight w:val="356"/>
        </w:trPr>
        <w:tc>
          <w:tcPr>
            <w:tcW w:w="2156" w:type="dxa"/>
            <w:vAlign w:val="center"/>
          </w:tcPr>
          <w:p w:rsidR="00C103BD" w:rsidRPr="00F000D0" w:rsidRDefault="00C103BD" w:rsidP="00DD5D63">
            <w:pPr>
              <w:rPr>
                <w:rFonts w:ascii="NTPreCursivef" w:hAnsi="NTPreCursivef"/>
                <w:sz w:val="72"/>
                <w:szCs w:val="72"/>
              </w:rPr>
            </w:pPr>
            <w:r w:rsidRPr="00F000D0">
              <w:rPr>
                <w:rFonts w:ascii="NTPreCursivef" w:hAnsi="NTPreCursivef"/>
                <w:color w:val="FF0000"/>
                <w:sz w:val="72"/>
                <w:szCs w:val="72"/>
              </w:rPr>
              <w:t xml:space="preserve">  the</w:t>
            </w:r>
          </w:p>
        </w:tc>
        <w:tc>
          <w:tcPr>
            <w:tcW w:w="2410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409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552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</w:tr>
      <w:tr w:rsidR="00C103BD" w:rsidRPr="002B528F" w:rsidTr="00C103BD">
        <w:trPr>
          <w:trHeight w:val="336"/>
        </w:trPr>
        <w:tc>
          <w:tcPr>
            <w:tcW w:w="2156" w:type="dxa"/>
            <w:vAlign w:val="center"/>
          </w:tcPr>
          <w:p w:rsidR="00C103BD" w:rsidRPr="00F000D0" w:rsidRDefault="00C103BD" w:rsidP="00DD5D63">
            <w:pPr>
              <w:rPr>
                <w:rFonts w:ascii="NTPreCursivef" w:hAnsi="NTPreCursivef"/>
                <w:color w:val="FF0000"/>
                <w:sz w:val="72"/>
                <w:szCs w:val="72"/>
              </w:rPr>
            </w:pPr>
            <w:r w:rsidRPr="00F000D0">
              <w:rPr>
                <w:rFonts w:ascii="NTPreCursivef" w:hAnsi="NTPreCursivef"/>
                <w:color w:val="FF0000"/>
                <w:sz w:val="72"/>
                <w:szCs w:val="72"/>
              </w:rPr>
              <w:t xml:space="preserve">   I</w:t>
            </w:r>
          </w:p>
        </w:tc>
        <w:tc>
          <w:tcPr>
            <w:tcW w:w="2410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409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552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</w:tr>
      <w:tr w:rsidR="00C103BD" w:rsidRPr="002B528F" w:rsidTr="00C103BD">
        <w:trPr>
          <w:trHeight w:val="356"/>
        </w:trPr>
        <w:tc>
          <w:tcPr>
            <w:tcW w:w="2156" w:type="dxa"/>
            <w:vAlign w:val="center"/>
          </w:tcPr>
          <w:p w:rsidR="00C103BD" w:rsidRPr="00F000D0" w:rsidRDefault="00C103BD" w:rsidP="00C103BD">
            <w:pPr>
              <w:rPr>
                <w:rFonts w:ascii="NTPreCursivef" w:hAnsi="NTPreCursivef"/>
                <w:color w:val="FF0000"/>
                <w:sz w:val="72"/>
                <w:szCs w:val="72"/>
              </w:rPr>
            </w:pPr>
            <w:r>
              <w:rPr>
                <w:rFonts w:ascii="NTPreCursivef" w:hAnsi="NTPreCursivef"/>
                <w:color w:val="00B050"/>
                <w:sz w:val="72"/>
                <w:szCs w:val="72"/>
              </w:rPr>
              <w:t xml:space="preserve"> chop</w:t>
            </w:r>
          </w:p>
        </w:tc>
        <w:tc>
          <w:tcPr>
            <w:tcW w:w="2410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409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552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</w:tr>
      <w:tr w:rsidR="00C103BD" w:rsidRPr="002B528F" w:rsidTr="00C103BD">
        <w:trPr>
          <w:trHeight w:val="336"/>
        </w:trPr>
        <w:tc>
          <w:tcPr>
            <w:tcW w:w="2156" w:type="dxa"/>
            <w:vAlign w:val="center"/>
          </w:tcPr>
          <w:p w:rsidR="00C103BD" w:rsidRPr="00F000D0" w:rsidRDefault="00C103BD" w:rsidP="00C103BD">
            <w:pPr>
              <w:rPr>
                <w:rFonts w:ascii="NTPreCursivef" w:hAnsi="NTPreCursivef"/>
                <w:color w:val="00B050"/>
                <w:sz w:val="72"/>
                <w:szCs w:val="72"/>
              </w:rPr>
            </w:pPr>
            <w:r>
              <w:rPr>
                <w:rFonts w:ascii="NTPreCursivef" w:hAnsi="NTPreCursivef"/>
                <w:color w:val="00B050"/>
                <w:sz w:val="72"/>
                <w:szCs w:val="72"/>
              </w:rPr>
              <w:t xml:space="preserve"> chip</w:t>
            </w:r>
            <w:r w:rsidRPr="00F000D0">
              <w:rPr>
                <w:rFonts w:ascii="NTPreCursivef" w:hAnsi="NTPreCursivef"/>
                <w:color w:val="00B050"/>
                <w:sz w:val="72"/>
                <w:szCs w:val="72"/>
              </w:rPr>
              <w:t xml:space="preserve">  </w:t>
            </w:r>
          </w:p>
        </w:tc>
        <w:tc>
          <w:tcPr>
            <w:tcW w:w="2410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409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552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</w:tr>
      <w:tr w:rsidR="00C103BD" w:rsidRPr="002B528F" w:rsidTr="00C103BD">
        <w:trPr>
          <w:trHeight w:val="356"/>
        </w:trPr>
        <w:tc>
          <w:tcPr>
            <w:tcW w:w="2156" w:type="dxa"/>
            <w:vAlign w:val="center"/>
          </w:tcPr>
          <w:p w:rsidR="00C103BD" w:rsidRPr="00F000D0" w:rsidRDefault="00C103BD" w:rsidP="00C103BD">
            <w:pPr>
              <w:rPr>
                <w:rFonts w:ascii="NTPreCursivef" w:hAnsi="NTPreCursivef"/>
                <w:color w:val="00B050"/>
                <w:sz w:val="72"/>
                <w:szCs w:val="72"/>
              </w:rPr>
            </w:pPr>
            <w:r w:rsidRPr="00F000D0">
              <w:rPr>
                <w:rFonts w:ascii="NTPreCursivef" w:hAnsi="NTPreCursivef"/>
                <w:color w:val="00B050"/>
                <w:sz w:val="72"/>
                <w:szCs w:val="72"/>
              </w:rPr>
              <w:t xml:space="preserve"> </w:t>
            </w:r>
            <w:r>
              <w:rPr>
                <w:rFonts w:ascii="NTPreCursivef" w:hAnsi="NTPreCursivef"/>
                <w:color w:val="00B050"/>
                <w:sz w:val="72"/>
                <w:szCs w:val="72"/>
              </w:rPr>
              <w:t>chin</w:t>
            </w:r>
            <w:r w:rsidRPr="00F000D0">
              <w:rPr>
                <w:rFonts w:ascii="NTPreCursivef" w:hAnsi="NTPreCursivef"/>
                <w:color w:val="00B050"/>
                <w:sz w:val="72"/>
                <w:szCs w:val="72"/>
              </w:rPr>
              <w:t xml:space="preserve"> </w:t>
            </w:r>
          </w:p>
        </w:tc>
        <w:tc>
          <w:tcPr>
            <w:tcW w:w="2410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409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552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  <w:tc>
          <w:tcPr>
            <w:tcW w:w="2268" w:type="dxa"/>
          </w:tcPr>
          <w:p w:rsidR="00C103BD" w:rsidRPr="002B528F" w:rsidRDefault="00C103BD" w:rsidP="0050006A">
            <w:pPr>
              <w:jc w:val="center"/>
              <w:rPr>
                <w:rFonts w:ascii="NTPreCursivef" w:hAnsi="NTPreCursivef"/>
                <w:sz w:val="28"/>
              </w:rPr>
            </w:pPr>
          </w:p>
        </w:tc>
      </w:tr>
    </w:tbl>
    <w:p w:rsidR="0050006A" w:rsidRPr="002B528F" w:rsidRDefault="0050006A" w:rsidP="0050006A">
      <w:pPr>
        <w:rPr>
          <w:rFonts w:ascii="NTPreCursivef" w:hAnsi="NTPreCursivef"/>
          <w:sz w:val="28"/>
        </w:rPr>
      </w:pPr>
    </w:p>
    <w:sectPr w:rsidR="0050006A" w:rsidRPr="002B528F" w:rsidSect="00C103B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TPreCursivef">
    <w:altName w:val="NTPreCursivef 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02AFF"/>
    <w:rsid w:val="00005D91"/>
    <w:rsid w:val="000561D3"/>
    <w:rsid w:val="00066121"/>
    <w:rsid w:val="0007240A"/>
    <w:rsid w:val="000D2AFE"/>
    <w:rsid w:val="00105544"/>
    <w:rsid w:val="00107684"/>
    <w:rsid w:val="001453D8"/>
    <w:rsid w:val="001A0BC0"/>
    <w:rsid w:val="001B7836"/>
    <w:rsid w:val="00216ABA"/>
    <w:rsid w:val="00240E28"/>
    <w:rsid w:val="00254E63"/>
    <w:rsid w:val="0028190D"/>
    <w:rsid w:val="0029610A"/>
    <w:rsid w:val="002B528F"/>
    <w:rsid w:val="004830C6"/>
    <w:rsid w:val="0050006A"/>
    <w:rsid w:val="006406ED"/>
    <w:rsid w:val="00656B23"/>
    <w:rsid w:val="006658B2"/>
    <w:rsid w:val="006E3392"/>
    <w:rsid w:val="006F4238"/>
    <w:rsid w:val="007D2F43"/>
    <w:rsid w:val="00813872"/>
    <w:rsid w:val="008245BB"/>
    <w:rsid w:val="0087256B"/>
    <w:rsid w:val="0087642D"/>
    <w:rsid w:val="008C5D2A"/>
    <w:rsid w:val="00977BBF"/>
    <w:rsid w:val="009A7A2F"/>
    <w:rsid w:val="00A03811"/>
    <w:rsid w:val="00A62BF0"/>
    <w:rsid w:val="00AC78D4"/>
    <w:rsid w:val="00BF5B13"/>
    <w:rsid w:val="00BF65A3"/>
    <w:rsid w:val="00C103BD"/>
    <w:rsid w:val="00DB4EAB"/>
    <w:rsid w:val="00DD5D63"/>
    <w:rsid w:val="00EA6B5F"/>
    <w:rsid w:val="00F000D0"/>
    <w:rsid w:val="00F7408B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DA8A4C-4038-4A1E-8D02-181B1B4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6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0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60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5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1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8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2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255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76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59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34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55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54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52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5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4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9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8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14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0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73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3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66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3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8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07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8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11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3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3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0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2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46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0ahUKEwieg9Xo793VAhWBGhQKHZDHBpMQjRwIBw&amp;url=https://ux.stackexchange.com/questions/29953/speech-bubbles-meaning&amp;psig=AFQjCNEKX-f7xmB1L2nLnIWmaHSTAIGeLA&amp;ust=1503045674498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G856H7N3VAhVJrRQKHSULDo8QjRwIBw&amp;url=http://www.148apps.com/app/660291646/&amp;psig=AFQjCNEmO6qszccBwKoQ2fyc3ZZVXYwFug&amp;ust=1503044684813499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hyperlink" Target="https://www.google.co.uk/url?sa=i&amp;rct=j&amp;q=&amp;esrc=s&amp;source=images&amp;cd=&amp;cad=rja&amp;uact=8&amp;ved=0ahUKEwjQ7KSv7N3VAhVC6xoKHcfQDqUQjRwIBw&amp;url=https://www.galaxyhotchocolate.com/fund/profiles/friends-of-woodlands-pta&amp;psig=AFQjCNEmO6qszccBwKoQ2fyc3ZZVXYwFug&amp;ust=1503044684813499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16314FA0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housley</dc:creator>
  <cp:lastModifiedBy>Dodd, Alison</cp:lastModifiedBy>
  <cp:revision>2</cp:revision>
  <cp:lastPrinted>2016-12-05T08:55:00Z</cp:lastPrinted>
  <dcterms:created xsi:type="dcterms:W3CDTF">2017-11-03T06:04:00Z</dcterms:created>
  <dcterms:modified xsi:type="dcterms:W3CDTF">2017-11-03T06:04:00Z</dcterms:modified>
</cp:coreProperties>
</file>